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/>
        </w:rPr>
      </w:pPr>
      <w:r>
        <w:rPr>
          <w:rFonts w:ascii="Arial" w:hAnsi="Arial"/>
        </w:rPr>
        <w:t>CS-370: Midterm Exam Study Guide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Spring</w:t>
      </w:r>
      <w:r>
        <w:rPr>
          <w:rFonts w:ascii="Arial" w:hAnsi="Arial"/>
        </w:rPr>
        <w:t xml:space="preserve"> 202</w:t>
      </w:r>
      <w:r>
        <w:rPr>
          <w:rFonts w:ascii="Arial" w:hAnsi="Arial"/>
        </w:rPr>
        <w:t>6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About the midterm:</w:t>
      </w:r>
    </w:p>
    <w:p>
      <w:pPr>
        <w:pStyle w:val="ListParagraph"/>
        <w:widowControl/>
        <w:numPr>
          <w:ilvl w:val="0"/>
          <w:numId w:val="2"/>
        </w:numPr>
        <w:suppressAutoHyphens w:val="true"/>
        <w:bidi w:val="0"/>
        <w:spacing w:before="0" w:after="0"/>
        <w:ind w:hanging="180" w:left="180" w:right="0"/>
        <w:contextualSpacing/>
        <w:jc w:val="left"/>
        <w:rPr/>
      </w:pPr>
      <w:r>
        <w:rPr>
          <w:rFonts w:ascii="Arial" w:hAnsi="Arial"/>
        </w:rPr>
        <w:t>The midterm exam will contain twenty open-ended questions.</w:t>
      </w:r>
    </w:p>
    <w:p>
      <w:pPr>
        <w:pStyle w:val="ListParagraph"/>
        <w:widowControl/>
        <w:numPr>
          <w:ilvl w:val="0"/>
          <w:numId w:val="2"/>
        </w:numPr>
        <w:suppressAutoHyphens w:val="true"/>
        <w:bidi w:val="0"/>
        <w:spacing w:before="0" w:after="0"/>
        <w:ind w:hanging="180" w:left="180" w:right="0"/>
        <w:contextualSpacing/>
        <w:jc w:val="left"/>
        <w:rPr/>
      </w:pPr>
      <w:r>
        <w:rPr>
          <w:rFonts w:ascii="Arial" w:hAnsi="Arial"/>
        </w:rPr>
        <w:t xml:space="preserve">The midterm exam covers chapters </w:t>
      </w:r>
      <w:r>
        <w:rPr>
          <w:rFonts w:ascii="Arial" w:hAnsi="Arial"/>
          <w:shd w:fill="auto" w:val="clear"/>
        </w:rPr>
        <w:t xml:space="preserve">1, 2, 3, 4, 5, 6, 7, 8, </w:t>
      </w:r>
      <w:r>
        <w:rPr>
          <w:rFonts w:ascii="Arial" w:hAnsi="Arial"/>
          <w:shd w:fill="auto" w:val="clear"/>
        </w:rPr>
        <w:t xml:space="preserve">9, </w:t>
      </w:r>
      <w:r>
        <w:rPr>
          <w:rFonts w:ascii="Arial" w:hAnsi="Arial"/>
          <w:shd w:fill="auto" w:val="clear"/>
        </w:rPr>
        <w:t xml:space="preserve">13, 14, </w:t>
      </w:r>
      <w:r>
        <w:rPr>
          <w:rFonts w:ascii="Arial" w:hAnsi="Arial"/>
          <w:shd w:fill="auto" w:val="clear"/>
        </w:rPr>
        <w:t xml:space="preserve">15, 16, </w:t>
      </w:r>
      <w:r>
        <w:rPr>
          <w:rFonts w:ascii="Arial" w:hAnsi="Arial"/>
          <w:shd w:fill="auto" w:val="clear"/>
        </w:rPr>
        <w:t>17, 18, and 19</w:t>
      </w:r>
      <w:r>
        <w:rPr>
          <w:rFonts w:ascii="Arial" w:hAnsi="Arial"/>
        </w:rPr>
        <w:t xml:space="preserve"> from </w:t>
      </w:r>
      <w:r>
        <w:rPr>
          <w:rFonts w:ascii="Arial" w:hAnsi="Arial"/>
          <w:i/>
          <w:iCs/>
        </w:rPr>
        <w:t>Beginning Software Engineering.</w:t>
      </w:r>
    </w:p>
    <w:p>
      <w:pPr>
        <w:pStyle w:val="ListParagraph"/>
        <w:widowControl/>
        <w:numPr>
          <w:ilvl w:val="0"/>
          <w:numId w:val="2"/>
        </w:numPr>
        <w:suppressAutoHyphens w:val="true"/>
        <w:bidi w:val="0"/>
        <w:spacing w:before="0" w:after="0"/>
        <w:ind w:hanging="180" w:left="180" w:right="0"/>
        <w:contextualSpacing/>
        <w:jc w:val="left"/>
        <w:rPr/>
      </w:pPr>
      <w:r>
        <w:rPr>
          <w:rFonts w:ascii="Arial" w:hAnsi="Arial"/>
        </w:rPr>
        <w:t xml:space="preserve">The midterm is closed-book. </w:t>
      </w:r>
    </w:p>
    <w:p>
      <w:pPr>
        <w:pStyle w:val="ListParagraph"/>
        <w:widowControl/>
        <w:numPr>
          <w:ilvl w:val="0"/>
          <w:numId w:val="2"/>
        </w:numPr>
        <w:suppressAutoHyphens w:val="true"/>
        <w:bidi w:val="0"/>
        <w:spacing w:before="0" w:after="0"/>
        <w:ind w:hanging="180" w:left="180" w:right="0"/>
        <w:contextualSpacing/>
        <w:jc w:val="left"/>
        <w:rPr/>
      </w:pPr>
      <w:r>
        <w:rPr>
          <w:rFonts w:ascii="Arial" w:hAnsi="Arial"/>
        </w:rPr>
        <w:t>No internet-connected devices may be used during the exam.</w:t>
      </w:r>
    </w:p>
    <w:p>
      <w:pPr>
        <w:pStyle w:val="ListParagraph"/>
        <w:widowControl/>
        <w:numPr>
          <w:ilvl w:val="0"/>
          <w:numId w:val="2"/>
        </w:numPr>
        <w:suppressAutoHyphens w:val="true"/>
        <w:bidi w:val="0"/>
        <w:spacing w:before="0" w:after="0"/>
        <w:ind w:hanging="180" w:left="180" w:right="0"/>
        <w:contextualSpacing/>
        <w:jc w:val="left"/>
        <w:rPr/>
      </w:pPr>
      <w:r>
        <w:rPr>
          <w:rFonts w:ascii="Arial" w:hAnsi="Arial"/>
        </w:rPr>
        <w:t xml:space="preserve">You may refer to one 8.5-inch by 11-inch sheet of paper full of notes during the examination process. </w:t>
      </w:r>
    </w:p>
    <w:p>
      <w:pPr>
        <w:pStyle w:val="ListParagraph"/>
        <w:widowControl/>
        <w:numPr>
          <w:ilvl w:val="0"/>
          <w:numId w:val="2"/>
        </w:numPr>
        <w:suppressAutoHyphens w:val="true"/>
        <w:bidi w:val="0"/>
        <w:spacing w:before="0" w:after="0"/>
        <w:ind w:hanging="180" w:left="180" w:right="0"/>
        <w:contextualSpacing/>
        <w:jc w:val="left"/>
        <w:rPr/>
      </w:pPr>
      <w:r>
        <w:rPr>
          <w:rFonts w:ascii="Arial" w:hAnsi="Arial"/>
        </w:rPr>
        <w:t xml:space="preserve">Notes may be written </w:t>
      </w:r>
      <w:r>
        <w:rPr>
          <w:rFonts w:ascii="Arial" w:hAnsi="Arial"/>
        </w:rPr>
        <w:t xml:space="preserve">or printed </w:t>
      </w:r>
      <w:r>
        <w:rPr>
          <w:rFonts w:ascii="Arial" w:hAnsi="Arial"/>
        </w:rPr>
        <w:t xml:space="preserve">on both sides of the sheet of paper. </w:t>
      </w:r>
    </w:p>
    <w:p>
      <w:pPr>
        <w:pStyle w:val="ListParagraph"/>
        <w:widowControl/>
        <w:numPr>
          <w:ilvl w:val="0"/>
          <w:numId w:val="2"/>
        </w:numPr>
        <w:suppressAutoHyphens w:val="true"/>
        <w:bidi w:val="0"/>
        <w:spacing w:before="0" w:after="0"/>
        <w:ind w:hanging="180" w:left="180" w:right="0"/>
        <w:contextualSpacing/>
        <w:jc w:val="left"/>
        <w:rPr/>
      </w:pPr>
      <w:r>
        <w:rPr>
          <w:rFonts w:ascii="Arial" w:hAnsi="Arial"/>
        </w:rPr>
        <w:t>Notes may not be shared among students during the examination process.</w:t>
      </w:r>
    </w:p>
    <w:p>
      <w:pPr>
        <w:pStyle w:val="Heading1"/>
        <w:numPr>
          <w:ilvl w:val="0"/>
          <w:numId w:val="0"/>
        </w:numPr>
        <w:ind w:hanging="0" w:left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CHAPTER 3: THE TEAM 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 xml:space="preserve">List the features which makes teams effective. 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pp. 30-34</w:t>
      </w:r>
    </w:p>
    <w:p>
      <w:pPr>
        <w:pStyle w:val="Heading2"/>
        <w:widowControl/>
        <w:numPr>
          <w:ilvl w:val="1"/>
          <w:numId w:val="1"/>
        </w:numPr>
        <w:suppressAutoHyphens w:val="true"/>
        <w:ind w:hanging="0" w:left="0"/>
        <w:jc w:val="left"/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sz w:val="24"/>
          <w:szCs w:val="24"/>
          <w:shd w:fill="87CEEB" w:val="clear"/>
        </w:rPr>
      </w:r>
      <w:r>
        <w:br w:type="page"/>
      </w:r>
    </w:p>
    <w:p>
      <w:pPr>
        <w:pStyle w:val="Heading1"/>
        <w:numPr>
          <w:ilvl w:val="0"/>
          <w:numId w:val="1"/>
        </w:numPr>
        <w:spacing w:before="0" w:after="120"/>
        <w:ind w:hanging="0" w:left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CHAPTER 4: PROJECT MANAGEMENT 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 xml:space="preserve">What is a PERT chart and why is it used? 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pp. 57-65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 xml:space="preserve">What is a GANTT chart and why is it used? 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pp. 65-67</w:t>
      </w:r>
    </w:p>
    <w:p>
      <w:pPr>
        <w:pStyle w:val="Heading1"/>
        <w:widowControl/>
        <w:numPr>
          <w:ilvl w:val="0"/>
          <w:numId w:val="0"/>
        </w:numPr>
        <w:suppressAutoHyphens w:val="true"/>
        <w:ind w:hanging="0" w:left="0"/>
        <w:jc w:val="left"/>
        <w:rPr>
          <w:rFonts w:ascii="Arial" w:hAnsi="Arial"/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widowControl/>
        <w:numPr>
          <w:ilvl w:val="0"/>
          <w:numId w:val="0"/>
        </w:numPr>
        <w:suppressAutoHyphens w:val="true"/>
        <w:ind w:hanging="0" w:lef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1"/>
        </w:numPr>
        <w:spacing w:before="0" w:after="120"/>
        <w:ind w:hanging="0" w:left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CHAPTER 5: REQUIREMENTS GATHERING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What are the characteristics of good requirements?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pp. 82-89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What is the MOSCOW method? What does it stand for and how is used?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p. 85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What are Business Requirements?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p. 90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What are User Requirements? What is a synonym for User requirements?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pp. 90-91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What are Functional Requirements?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pp. 91-92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What are Nonfunctional Requirements?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p. 92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What are Implementation Requirements?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p. 92</w:t>
      </w:r>
      <w:r>
        <w:br w:type="page"/>
      </w:r>
    </w:p>
    <w:p>
      <w:pPr>
        <w:pStyle w:val="Heading1"/>
        <w:numPr>
          <w:ilvl w:val="0"/>
          <w:numId w:val="1"/>
        </w:numPr>
        <w:spacing w:before="0" w:after="120"/>
        <w:ind w:hanging="0" w:left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CHAPTER 5: REQUIREMENTS GATHERING (continued)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List and define the categories in the FURPS acronym.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pp. 92-93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What are Use Cases?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p. 108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What are Prototypes?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p. 108</w:t>
      </w:r>
    </w:p>
    <w:p>
      <w:pPr>
        <w:pStyle w:val="Heading1"/>
        <w:widowControl/>
        <w:numPr>
          <w:ilvl w:val="0"/>
          <w:numId w:val="0"/>
        </w:numPr>
        <w:suppressAutoHyphens w:val="true"/>
        <w:ind w:hanging="0" w:left="0"/>
        <w:jc w:val="left"/>
        <w:rPr>
          <w:u w:val="none"/>
        </w:rPr>
      </w:pPr>
      <w:r>
        <w:rPr>
          <w:u w:val="none"/>
        </w:rPr>
      </w:r>
      <w:r>
        <w:br w:type="page"/>
      </w:r>
    </w:p>
    <w:p>
      <w:pPr>
        <w:pStyle w:val="Heading1"/>
        <w:numPr>
          <w:ilvl w:val="0"/>
          <w:numId w:val="1"/>
        </w:numPr>
        <w:spacing w:before="0" w:after="120"/>
        <w:ind w:hanging="0" w:left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CHAPTER 6: HIGH-LEVEL DESIGN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What are the advantages and disadvantages with a monolithic architecture?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pp. 124-125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What is a client/server architecture?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pp. 125-127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What is a service-oriented architecture (SOA)?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p. 128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What is a data-centric or database-centric architecture?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p. 130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What is an event-driven architecture (EDA)?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p. 130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What is a rule-based architecture?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p. 130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What is a distributed architecture?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p. 131</w:t>
      </w:r>
      <w:r>
        <w:br w:type="page"/>
      </w:r>
    </w:p>
    <w:p>
      <w:pPr>
        <w:pStyle w:val="Heading1"/>
        <w:numPr>
          <w:ilvl w:val="0"/>
          <w:numId w:val="1"/>
        </w:numPr>
        <w:spacing w:before="0" w:after="120"/>
        <w:ind w:hanging="0" w:left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CHAPTER 6: HIGH-LEVEL DESIGN (continued)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What is a use-case diagram?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0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pp. 146-147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What is a state-machine diagram?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0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pp. 147-148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What is a sequence diagram?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0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pp. 148-149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What is a communication diagram?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0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p. 150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What is a timing diagram?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0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p. 150</w:t>
      </w:r>
    </w:p>
    <w:p>
      <w:pPr>
        <w:pStyle w:val="BodyText"/>
        <w:widowControl/>
        <w:numPr>
          <w:ilvl w:val="0"/>
          <w:numId w:val="0"/>
        </w:numPr>
        <w:suppressAutoHyphens w:val="true"/>
        <w:ind w:hanging="0" w:lef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0"/>
        </w:numPr>
        <w:spacing w:before="0" w:after="120"/>
        <w:ind w:hanging="0" w:left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CHAPTER 7: LOW-LEVEL DESIGN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What is data normalization and what kind data anomalies does it prevent?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p. 170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List the rules for a table in a relational database to be in First Normal Form (1NF).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pp. 170-171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List the rules for a table in a relational database to be in Second Normal Form (2NF).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p. 174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List the rules for a table in a relational database to be in Third Normal Form (3NF).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p. 176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1"/>
        </w:numPr>
        <w:spacing w:before="0" w:after="120"/>
        <w:ind w:hanging="0" w:left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CHAPTER 8: SECURITY DESIGN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List and describe the security goals in the CIA triad.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p. 186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List and describe the various types of security.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pp. 186-187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List and describe the various types of security threats.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pp. 190-191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List and describe the techniques used in social engineering attacks.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pp. 195-196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List and describe the techniques to make passwords more secure.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p. 199</w:t>
      </w:r>
      <w:r>
        <w:br w:type="page"/>
      </w:r>
    </w:p>
    <w:p>
      <w:pPr>
        <w:pStyle w:val="Heading1"/>
        <w:numPr>
          <w:ilvl w:val="0"/>
          <w:numId w:val="0"/>
        </w:numPr>
        <w:ind w:hanging="0" w:left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CHAPTER 9: USER EXPERIENCE DESIGN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What is an application’s user-interface?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pp. 210-211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What is an application’s user-experience?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pp. 210-211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Describe the Design guideline: “Allow Exploration”.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pp. 225-226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Describe the Design guideline: “Make the Interface Immutable”.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p. 227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Describe the Design guideline: “Support Commensurate Difficulty”.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pp. 227-228</w:t>
      </w:r>
    </w:p>
    <w:p>
      <w:pPr>
        <w:pStyle w:val="Heading2"/>
        <w:widowControl/>
        <w:numPr>
          <w:ilvl w:val="0"/>
          <w:numId w:val="0"/>
        </w:numPr>
        <w:suppressAutoHyphens w:val="true"/>
        <w:ind w:hanging="0" w:left="0"/>
        <w:jc w:val="left"/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sz w:val="24"/>
          <w:szCs w:val="24"/>
          <w:shd w:fill="87CEEB" w:val="clear"/>
        </w:rPr>
      </w:r>
      <w:r>
        <w:br w:type="page"/>
      </w:r>
    </w:p>
    <w:p>
      <w:pPr>
        <w:pStyle w:val="Heading1"/>
        <w:numPr>
          <w:ilvl w:val="0"/>
          <w:numId w:val="1"/>
        </w:numPr>
        <w:spacing w:before="0" w:after="120"/>
        <w:ind w:hanging="0" w:left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CHAPTER 9: USER EXPERIENCE DESIGN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Describe the Design guideline: “Avoid State”.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p. 228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Describe the Design guideline: “Make Similar Things Similar”.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pp. 228-230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Describe the Design guideline: “Provide Redundant Commands”.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pp. 230-231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Describe the Design guideline: “Do the Right Thing”.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pp. 231-232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Describe the Design guideline: “Show Qualitative Data, Explain Quantitative Data”.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p. 232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Describe the Design guideline: “Give Forms Purpose”.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pp. 232-233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Describe the Design guideline: “Gather All Information at Once”.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pp. 233-234</w:t>
      </w:r>
      <w:r>
        <w:br w:type="page"/>
      </w:r>
    </w:p>
    <w:p>
      <w:pPr>
        <w:pStyle w:val="Heading1"/>
        <w:numPr>
          <w:ilvl w:val="0"/>
          <w:numId w:val="0"/>
        </w:numPr>
        <w:spacing w:before="0" w:after="120"/>
        <w:ind w:hanging="0" w:left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CHAPTER 9: USER EXPERIENCE DESIGN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Describe the Design guideline: “Provide Reasonable Performance”.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numPr>
          <w:ilvl w:val="1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highlight w:val="none"/>
          <w:shd w:fill="auto" w:val="clear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  <w:shd w:fill="auto" w:val="clear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  <w:shd w:fill="auto" w:val="clear"/>
        </w:rPr>
        <w:t>, p. 234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Describe the Design guideline: “Only Allow What’s Right”.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p. 235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Describe the Design guideline: “Flag Mistakes”.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pp. 235-236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Describe the Form Design guideline: “Use Standard Controls”.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pp. 236-240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Describe the Form Design guideline: “Display Five Things”.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p. 240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Describe the Form Design guideline: “Arrange Controls Nicely”.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p. 241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Heading2"/>
        <w:widowControl/>
        <w:numPr>
          <w:ilvl w:val="1"/>
          <w:numId w:val="1"/>
        </w:numPr>
        <w:suppressAutoHyphens w:val="true"/>
        <w:ind w:hanging="0" w:left="0"/>
        <w:jc w:val="left"/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sz w:val="24"/>
          <w:szCs w:val="24"/>
          <w:shd w:fill="87CEEB" w:val="clear"/>
        </w:rPr>
      </w:r>
      <w:r>
        <w:br w:type="page"/>
      </w:r>
    </w:p>
    <w:p>
      <w:pPr>
        <w:pStyle w:val="Heading1"/>
        <w:numPr>
          <w:ilvl w:val="0"/>
          <w:numId w:val="1"/>
        </w:numPr>
        <w:spacing w:before="0" w:after="120"/>
        <w:ind w:hanging="0" w:left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CHAPTER 13: TESTING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List and describe the reasons software bugs (program flaws) never die.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pp. 330-334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Describe unit testing.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p. 335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Describe integration testing.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pp. 336-337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Describe regression testing.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p. 337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What is the goal in acceptance testing?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p. 340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Describe exhaustive testing.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p. 342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Describe black-box testing.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pp. 343-344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1"/>
        </w:numPr>
        <w:spacing w:before="0" w:after="120"/>
        <w:ind w:hanging="0" w:left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CHAPTER 13: TESTING (continued)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Describe white-box testing.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p. 344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Describe gray-box testing.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p. 344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sz w:val="24"/>
          <w:szCs w:val="24"/>
          <w:shd w:fill="87CEEB" w:val="clear"/>
        </w:rPr>
      </w:r>
      <w:r>
        <w:br w:type="page"/>
      </w:r>
    </w:p>
    <w:p>
      <w:pPr>
        <w:pStyle w:val="Heading1"/>
        <w:numPr>
          <w:ilvl w:val="0"/>
          <w:numId w:val="1"/>
        </w:numPr>
        <w:spacing w:before="0" w:after="120"/>
        <w:ind w:hanging="0" w:left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CHAPTER 14: DEPLOYMENT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What is a cutover?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0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p. 362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What is staged deployment?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pp. 362-363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What is gradual cutover?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p. 363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What is incremental deployment?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p. 365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What is parallel testing?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p. 365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List and describe the tasks required for large deployment.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pp. 365-366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List and describe the easiest techniques which cause deployment to fail.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pp. 367-368</w:t>
      </w:r>
    </w:p>
    <w:p>
      <w:pPr>
        <w:pStyle w:val="TitleandContentLTGliederung1"/>
        <w:widowControl/>
        <w:numPr>
          <w:ilvl w:val="0"/>
          <w:numId w:val="0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/>
      </w:r>
      <w:r>
        <w:br w:type="page"/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shd w:fill="auto" w:val="clear"/>
        </w:rPr>
        <w:t>CHAPTER 15: METRICS</w:t>
      </w:r>
    </w:p>
    <w:p>
      <w:pPr>
        <w:pStyle w:val="ListParagraph"/>
        <w:widowControl/>
        <w:suppressAutoHyphens w:val="true"/>
        <w:bidi w:val="0"/>
        <w:spacing w:before="0" w:after="0"/>
        <w:ind w:hanging="180" w:left="180" w:right="0"/>
        <w:contextualSpacing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0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What is an Ishikawa diagram (also called “fishbone diagram” or “cause and effect diagram” and how does it help with defect analysis?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pp. 376-379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0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Describe “software metrics”.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p. 379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0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Describe “attribute”.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p. 379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0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Describe “metric”.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p. 379-380</w:t>
      </w:r>
    </w:p>
    <w:p>
      <w:pPr>
        <w:pStyle w:val="Heading2"/>
        <w:numPr>
          <w:ilvl w:val="0"/>
          <w:numId w:val="0"/>
        </w:numPr>
        <w:ind w:hanging="0" w:left="0"/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0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List and describe the characteristics of good attributes and metrics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pp. 381-382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0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List and describe how metrics are useful.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p. 382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0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What is a “process metric” and what does it measure?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p. 384</w:t>
      </w:r>
      <w:r>
        <w:br w:type="page"/>
      </w:r>
    </w:p>
    <w:p>
      <w:pPr>
        <w:pStyle w:val="ListParagraph"/>
        <w:widowControl/>
        <w:numPr>
          <w:ilvl w:val="0"/>
          <w:numId w:val="1"/>
        </w:numPr>
        <w:suppressAutoHyphens w:val="true"/>
        <w:bidi w:val="0"/>
        <w:spacing w:before="0" w:after="0"/>
        <w:ind w:hanging="180" w:left="180" w:right="0"/>
        <w:contextualSpacing/>
        <w:jc w:val="left"/>
        <w:rPr>
          <w:b/>
          <w:bCs/>
        </w:rPr>
      </w:pPr>
      <w:r>
        <w:rPr>
          <w:rFonts w:ascii="Arial" w:hAnsi="Arial"/>
          <w:b/>
          <w:bCs/>
          <w:sz w:val="24"/>
          <w:szCs w:val="24"/>
          <w:shd w:fill="auto" w:val="clear"/>
        </w:rPr>
        <w:t>CHAPTER 15: METRICS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0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What is a “project metric” (also called a “product metric”) and what does it measure?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p. 384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0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List and describe input metrics which are useful to assess a project.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pp. 385-386</w:t>
      </w:r>
    </w:p>
    <w:p>
      <w:pPr>
        <w:pStyle w:val="TitleandContentLTGliederung1"/>
        <w:widowControl/>
        <w:numPr>
          <w:ilvl w:val="0"/>
          <w:numId w:val="0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rPr>
          <w:rFonts w:ascii="Arial" w:hAnsi="Arial"/>
          <w:sz w:val="24"/>
          <w:szCs w:val="24"/>
        </w:rPr>
      </w:pPr>
      <w:r>
        <w:rPr/>
      </w:r>
      <w:r>
        <w:br w:type="page"/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shd w:fill="auto" w:val="clear"/>
        </w:rPr>
        <w:t>CHAPTER 16: Maintenance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0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List and describe the four categories of maintenance tasks.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pp. 404-409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List bad programming practices which could benefit from refactoring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p. 418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 xml:space="preserve">Describe the “Not Invented Here Syndrome (NIHS)”. 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strike w:val="false"/>
          <w:dstrike w:val="false"/>
          <w:sz w:val="24"/>
          <w:szCs w:val="24"/>
        </w:rPr>
        <w:t>, pp. 418-419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sz w:val="24"/>
          <w:szCs w:val="24"/>
          <w:shd w:fill="87CEEB" w:val="clear"/>
        </w:rPr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bidi w:val="0"/>
        <w:spacing w:lineRule="auto" w:line="216" w:before="200" w:after="0"/>
        <w:ind w:hanging="0" w:left="0" w:right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1"/>
        </w:numPr>
        <w:spacing w:before="0" w:after="120"/>
        <w:ind w:hanging="0" w:left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CHAPTER 17: PREDICTIVE MODELS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What is a predictive development model?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0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p. 429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List the indicators that may lead to success in a predictive development model.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0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p. 430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Describe the indicators that lead to failure in a predictive development model.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0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p. 430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List the advantages with a predictive development model.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p. 431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List the disadvantages with a predictive development model.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p. 432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List the six steps in the Software Development Life Cycle.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p. 439</w:t>
      </w:r>
    </w:p>
    <w:p>
      <w:pPr>
        <w:pStyle w:val="Heading2"/>
        <w:widowControl/>
        <w:numPr>
          <w:ilvl w:val="1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sz w:val="24"/>
          <w:szCs w:val="24"/>
          <w:shd w:fill="87CEEB" w:val="clear"/>
        </w:rPr>
      </w:r>
    </w:p>
    <w:p>
      <w:pPr>
        <w:pStyle w:val="TitleandContentLTGliederung1"/>
        <w:widowControl/>
        <w:numPr>
          <w:ilvl w:val="0"/>
          <w:numId w:val="0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TitleandContentLTGliederung1"/>
        <w:widowControl/>
        <w:numPr>
          <w:ilvl w:val="0"/>
          <w:numId w:val="0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strike w:val="false"/>
          <w:dstrike w:val="false"/>
        </w:rPr>
      </w:r>
      <w:r>
        <w:br w:type="page"/>
      </w:r>
    </w:p>
    <w:p>
      <w:pPr>
        <w:pStyle w:val="Heading1"/>
        <w:numPr>
          <w:ilvl w:val="0"/>
          <w:numId w:val="1"/>
        </w:numPr>
        <w:spacing w:before="0" w:after="120"/>
        <w:ind w:hanging="0" w:left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CHAPTER 18: ITERATIVE MODELS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How does an iterative development model differ from a predictive model?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pp. 446-447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List two important facts about prototypes.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p. 449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What is a throwaway prototype?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p. 451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What is an evolutionary prototype?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p. 451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What is an incremental prototyping?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p. 451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List the advantages with prototyping.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p. 451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List the disadvantages with prototyping.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p. 451-452</w:t>
      </w:r>
    </w:p>
    <w:p>
      <w:pPr>
        <w:pStyle w:val="TitleandContentLTGliederung1"/>
        <w:widowControl/>
        <w:numPr>
          <w:ilvl w:val="0"/>
          <w:numId w:val="0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/>
        <w:t>CHAPTER 18: ITERATIVE MODELS (continued)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List the four basic phases in the spiral development model.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p. 453</w:t>
      </w:r>
    </w:p>
    <w:p>
      <w:pPr>
        <w:pStyle w:val="Heading2"/>
        <w:numPr>
          <w:ilvl w:val="0"/>
          <w:numId w:val="0"/>
        </w:numPr>
        <w:ind w:hanging="0" w:left="0"/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List the advantages with the spiral model.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p. 456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List the disadvantages with the spiral model.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p. 456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List and describe the four phases in the Unified Process development framework.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p. 457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List the advantages with the Unified Process development framework.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p. 459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List the disadvantages with the Unified Process development framework.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p. 459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0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 xml:space="preserve">Describe the Cleanroom development model. What does this model emphasize? 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p. 460</w:t>
      </w:r>
    </w:p>
    <w:p>
      <w:pPr>
        <w:pStyle w:val="Heading2"/>
        <w:widowControl/>
        <w:numPr>
          <w:ilvl w:val="0"/>
          <w:numId w:val="0"/>
        </w:numPr>
        <w:suppressAutoHyphens w:val="true"/>
        <w:ind w:hanging="0" w:left="0"/>
        <w:jc w:val="left"/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sz w:val="24"/>
          <w:szCs w:val="24"/>
          <w:shd w:fill="87CEEB" w:val="clear"/>
        </w:rPr>
      </w:r>
      <w:r>
        <w:br w:type="page"/>
      </w:r>
    </w:p>
    <w:p>
      <w:pPr>
        <w:pStyle w:val="Heading2"/>
        <w:numPr>
          <w:ilvl w:val="1"/>
          <w:numId w:val="1"/>
        </w:numPr>
        <w:spacing w:before="0" w:after="120"/>
        <w:rPr>
          <w:highlight w:val="none"/>
          <w:shd w:fill="auto" w:val="clear"/>
        </w:rPr>
      </w:pPr>
      <w:r>
        <w:rPr>
          <w:rFonts w:ascii="Arial" w:hAnsi="Arial"/>
          <w:sz w:val="24"/>
          <w:szCs w:val="24"/>
          <w:shd w:fill="auto" w:val="clear"/>
        </w:rPr>
        <w:t>CHAPTER 18: ITERATIVE MODELS (continued)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0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List the three basic principles of the Cleanroom development model.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p. 460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Heading2"/>
        <w:widowControl/>
        <w:numPr>
          <w:ilvl w:val="1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sz w:val="24"/>
          <w:szCs w:val="24"/>
          <w:shd w:fill="87CEEB" w:val="clear"/>
        </w:rPr>
      </w:r>
      <w:r>
        <w:br w:type="page"/>
      </w:r>
    </w:p>
    <w:p>
      <w:pPr>
        <w:pStyle w:val="Heading1"/>
        <w:numPr>
          <w:ilvl w:val="0"/>
          <w:numId w:val="1"/>
        </w:numPr>
        <w:spacing w:before="0" w:after="120"/>
        <w:ind w:hanging="0" w:left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CHAPTER 19: RAD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0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 xml:space="preserve">What are the advantages with Rapid Application Development (RAD) models? 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pp. 468-469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 xml:space="preserve">What are the disadvantages with Rapid Application Development (RAD) models? 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p. 469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List and define the four phases of James Martin’s original RAD model.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p. 470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 xml:space="preserve">Describe the pair-programming technique. What is the role of the driver or pilot? What is the role of the observer, navigator, or pointer? 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p. 472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What are the advantages with the pair-programming technique?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p. 479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List and describe the values and principles of Extreme Programming (XP).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pp. 480-481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List and describe the common roles for people participating in Extreme Programming (XP).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pp. 479-480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Heading1"/>
        <w:numPr>
          <w:ilvl w:val="0"/>
          <w:numId w:val="0"/>
        </w:numPr>
        <w:spacing w:before="0" w:after="120"/>
        <w:ind w:hanging="0" w:left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CHAPTER 19: RAD (continued)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List and describe the most common practices to satisfy Extreme Programming (XP) values.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pp. 481-488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What is a spike or spike solution in Extreme Programming (XP)?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p. 482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List and describe the three roles in the Scrum development model?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p. 482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What is a Scrum sprint?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p. 490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What is Scrum poker?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p. 491</w:t>
      </w:r>
    </w:p>
    <w:p>
      <w:pPr>
        <w:pStyle w:val="Heading2"/>
        <w:numPr>
          <w:ilvl w:val="0"/>
          <w:numId w:val="0"/>
        </w:numPr>
        <w:ind w:hanging="0" w:left="0"/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rFonts w:ascii="Arial" w:hAnsi="Arial"/>
          <w:sz w:val="24"/>
          <w:szCs w:val="24"/>
          <w:shd w:fill="87CEEB" w:val="clear"/>
        </w:rPr>
        <w:t>Question:</w:t>
      </w:r>
    </w:p>
    <w:p>
      <w:pPr>
        <w:pStyle w:val="TitleandContentLTGliederung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strike w:val="false"/>
          <w:dstrike w:val="false"/>
        </w:rPr>
      </w:pPr>
      <w:r>
        <w:rPr>
          <w:rFonts w:ascii="Arial" w:hAnsi="Arial"/>
          <w:strike w:val="false"/>
          <w:dstrike w:val="false"/>
          <w:sz w:val="24"/>
          <w:szCs w:val="24"/>
        </w:rPr>
        <w:t>List and describe the guiding principles of the Lean Software Development (LSD) model.</w:t>
      </w:r>
    </w:p>
    <w:p>
      <w:pPr>
        <w:pStyle w:val="Heading2"/>
        <w:numPr>
          <w:ilvl w:val="1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Answer:</w:t>
      </w:r>
    </w:p>
    <w:p>
      <w:pPr>
        <w:pStyle w:val="TitleandContentLTGliederung1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spacing w:lineRule="auto" w:line="216" w:before="200" w:after="0"/>
        <w:ind w:hanging="0" w:left="0" w:right="0"/>
        <w:jc w:val="left"/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</w:rPr>
        <w:t>Beginning Software Engineering</w:t>
      </w:r>
      <w:r>
        <w:rPr>
          <w:rFonts w:ascii="Arial" w:hAnsi="Arial"/>
          <w:b w:val="false"/>
          <w:bCs w:val="false"/>
          <w:strike w:val="false"/>
          <w:dstrike w:val="false"/>
          <w:sz w:val="24"/>
          <w:szCs w:val="24"/>
        </w:rPr>
        <w:t>, p. 490</w:t>
      </w:r>
    </w:p>
    <w:p>
      <w:pPr>
        <w:pStyle w:val="Heading2"/>
        <w:numPr>
          <w:ilvl w:val="0"/>
          <w:numId w:val="0"/>
        </w:numPr>
        <w:ind w:hanging="0" w:left="0"/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sz w:val="24"/>
          <w:szCs w:val="24"/>
          <w:shd w:fill="87CEEB" w:val="clear"/>
        </w:rPr>
      </w:r>
    </w:p>
    <w:p>
      <w:pPr>
        <w:pStyle w:val="BodyText"/>
        <w:ind w:hanging="0" w:left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ind w:hanging="0" w:left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ind w:hanging="0" w:left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ind w:hanging="0" w:left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Heading2"/>
        <w:numPr>
          <w:ilvl w:val="1"/>
          <w:numId w:val="1"/>
        </w:numPr>
        <w:tabs>
          <w:tab w:val="clear" w:pos="720"/>
          <w:tab w:val="left" w:pos="0" w:leader="none"/>
        </w:tabs>
        <w:spacing w:lineRule="auto" w:line="216" w:before="200" w:after="0"/>
        <w:ind w:hanging="0" w:left="0" w:right="0"/>
        <w:rPr>
          <w:rFonts w:ascii="Arial" w:hAnsi="Arial"/>
          <w:sz w:val="24"/>
          <w:szCs w:val="24"/>
          <w:highlight w:val="none"/>
          <w:shd w:fill="87CEEB" w:val="clear"/>
        </w:rPr>
      </w:pPr>
      <w:r>
        <w:rPr>
          <w:sz w:val="24"/>
          <w:szCs w:val="24"/>
          <w:shd w:fill="87CEEB" w:val="clear"/>
        </w:rPr>
      </w:r>
    </w:p>
    <w:sectPr>
      <w:type w:val="nextPage"/>
      <w:pgSz w:w="12240" w:h="15840"/>
      <w:pgMar w:left="740" w:right="700" w:gutter="0" w:header="0" w:top="700" w:footer="0" w:bottom="83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swiss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ohit Marathi">
    <w:charset w:val="01"/>
    <w:family w:val="roman"/>
    <w:pitch w:val="variable"/>
  </w:font>
  <w:font w:name="Noto Sans"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2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Marathi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Lohit Marathi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numPr>
        <w:ilvl w:val="0"/>
        <w:numId w:val="1"/>
      </w:numPr>
      <w:spacing w:before="240" w:after="120"/>
      <w:outlineLvl w:val="0"/>
    </w:pPr>
    <w:rPr>
      <w:rFonts w:ascii="Arial" w:hAnsi="Arial"/>
      <w:b/>
      <w:bCs/>
      <w:sz w:val="24"/>
      <w:szCs w:val="36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spacing w:before="200" w:after="120"/>
      <w:outlineLvl w:val="1"/>
    </w:pPr>
    <w:rPr>
      <w:rFonts w:ascii="Arial" w:hAnsi="Arial"/>
      <w:b/>
      <w:bCs/>
      <w:sz w:val="24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umberingSymbols">
    <w:name w:val="Numbering Symbols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 w:customStyle="1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Index" w:customStyle="1">
    <w:name w:val="Index"/>
    <w:basedOn w:val="Normal"/>
    <w:qFormat/>
    <w:pPr>
      <w:suppressLineNumbers/>
    </w:pPr>
    <w:rPr/>
  </w:style>
  <w:style w:type="paragraph" w:styleId="ListParagraph">
    <w:name w:val="List Paragraph"/>
    <w:basedOn w:val="Normal"/>
    <w:uiPriority w:val="34"/>
    <w:qFormat/>
    <w:rsid w:val="004a5da1"/>
    <w:pPr>
      <w:spacing w:before="0" w:after="0"/>
      <w:ind w:hanging="0" w:left="720"/>
      <w:contextualSpacing/>
    </w:pPr>
    <w:rPr>
      <w:rFonts w:cs="Mangal"/>
      <w:szCs w:val="21"/>
    </w:rPr>
  </w:style>
  <w:style w:type="paragraph" w:styleId="DefaultDrawingStyle">
    <w:name w:val="Default Drawing Style"/>
    <w:qFormat/>
    <w:pPr>
      <w:widowControl/>
      <w:suppressAutoHyphens w:val="true"/>
      <w:bidi w:val="0"/>
      <w:spacing w:lineRule="atLeast" w:line="200" w:before="0" w:after="0"/>
      <w:jc w:val="left"/>
    </w:pPr>
    <w:rPr>
      <w:rFonts w:ascii="Lohit Marathi" w:hAnsi="Lohit Marathi" w:eastAsia="DejaVu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36"/>
      <w:szCs w:val="24"/>
      <w:u w:val="none"/>
      <w:em w:val="none"/>
      <w:lang w:val="en-US" w:eastAsia="zh-CN" w:bidi="hi-IN"/>
    </w:rPr>
  </w:style>
  <w:style w:type="paragraph" w:styleId="Objectwithoutfill">
    <w:name w:val="Object without fill"/>
    <w:basedOn w:val="DefaultDrawingStyle"/>
    <w:qFormat/>
    <w:pPr>
      <w:spacing w:lineRule="atLeast" w:line="200" w:before="0" w:after="0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auto"/>
      <w:kern w:val="2"/>
      <w:sz w:val="36"/>
      <w:u w:val="none"/>
      <w:em w:val="none"/>
    </w:rPr>
  </w:style>
  <w:style w:type="paragraph" w:styleId="Objectwithnofillandnoline">
    <w:name w:val="Object with no fill and no line"/>
    <w:basedOn w:val="DefaultDrawingStyle"/>
    <w:qFormat/>
    <w:pPr>
      <w:spacing w:lineRule="atLeast" w:line="200" w:before="0" w:after="0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auto"/>
      <w:kern w:val="2"/>
      <w:sz w:val="36"/>
      <w:u w:val="none"/>
      <w:em w:val="none"/>
    </w:rPr>
  </w:style>
  <w:style w:type="paragraph" w:styleId="A4">
    <w:name w:val="A4"/>
    <w:basedOn w:val="Text"/>
    <w:qFormat/>
    <w:pPr/>
    <w:rPr>
      <w:rFonts w:ascii="Noto Sans" w:hAnsi="Noto Sans"/>
      <w:sz w:val="36"/>
    </w:rPr>
  </w:style>
  <w:style w:type="paragraph" w:styleId="Text">
    <w:name w:val="Text"/>
    <w:basedOn w:val="Caption"/>
    <w:qFormat/>
    <w:pPr/>
    <w:rPr/>
  </w:style>
  <w:style w:type="paragraph" w:styleId="TitleA4">
    <w:name w:val="Title A4"/>
    <w:basedOn w:val="A4"/>
    <w:qFormat/>
    <w:pPr/>
    <w:rPr>
      <w:rFonts w:ascii="Noto Sans" w:hAnsi="Noto Sans"/>
      <w:sz w:val="87"/>
    </w:rPr>
  </w:style>
  <w:style w:type="paragraph" w:styleId="HeadingA4">
    <w:name w:val="Heading A4"/>
    <w:basedOn w:val="A4"/>
    <w:qFormat/>
    <w:pPr/>
    <w:rPr>
      <w:rFonts w:ascii="Noto Sans" w:hAnsi="Noto Sans"/>
      <w:sz w:val="48"/>
    </w:rPr>
  </w:style>
  <w:style w:type="paragraph" w:styleId="TextA4">
    <w:name w:val="Text A4"/>
    <w:basedOn w:val="A4"/>
    <w:qFormat/>
    <w:pPr/>
    <w:rPr>
      <w:rFonts w:ascii="Noto Sans" w:hAnsi="Noto Sans"/>
      <w:sz w:val="36"/>
    </w:rPr>
  </w:style>
  <w:style w:type="paragraph" w:styleId="A0">
    <w:name w:val="A0"/>
    <w:basedOn w:val="Text"/>
    <w:qFormat/>
    <w:pPr/>
    <w:rPr>
      <w:rFonts w:ascii="Noto Sans" w:hAnsi="Noto Sans"/>
      <w:sz w:val="95"/>
    </w:rPr>
  </w:style>
  <w:style w:type="paragraph" w:styleId="TitleA0">
    <w:name w:val="Title A0"/>
    <w:basedOn w:val="A0"/>
    <w:qFormat/>
    <w:pPr/>
    <w:rPr>
      <w:rFonts w:ascii="Noto Sans" w:hAnsi="Noto Sans"/>
      <w:sz w:val="191"/>
    </w:rPr>
  </w:style>
  <w:style w:type="paragraph" w:styleId="HeadingA0">
    <w:name w:val="Heading A0"/>
    <w:basedOn w:val="A0"/>
    <w:qFormat/>
    <w:pPr/>
    <w:rPr>
      <w:rFonts w:ascii="Noto Sans" w:hAnsi="Noto Sans"/>
      <w:sz w:val="143"/>
    </w:rPr>
  </w:style>
  <w:style w:type="paragraph" w:styleId="TextA0">
    <w:name w:val="Text A0"/>
    <w:basedOn w:val="A0"/>
    <w:qFormat/>
    <w:pPr/>
    <w:rPr>
      <w:rFonts w:ascii="Noto Sans" w:hAnsi="Noto Sans"/>
      <w:sz w:val="95"/>
    </w:rPr>
  </w:style>
  <w:style w:type="paragraph" w:styleId="Graphic">
    <w:name w:val="Graphic"/>
    <w:qFormat/>
    <w:pPr>
      <w:widowControl/>
      <w:suppressAutoHyphens w:val="true"/>
      <w:bidi w:val="0"/>
      <w:spacing w:before="0" w:after="0"/>
      <w:jc w:val="left"/>
    </w:pPr>
    <w:rPr>
      <w:rFonts w:ascii="Liberation Sans" w:hAnsi="Liberation Sans" w:eastAsia="DejaVu Sans" w:cs="Liberation Sans"/>
      <w:color w:val="auto"/>
      <w:kern w:val="2"/>
      <w:sz w:val="36"/>
      <w:szCs w:val="24"/>
      <w:lang w:val="en-US" w:eastAsia="zh-CN" w:bidi="hi-IN"/>
    </w:rPr>
  </w:style>
  <w:style w:type="paragraph" w:styleId="Shapes">
    <w:name w:val="Shapes"/>
    <w:basedOn w:val="Graphic"/>
    <w:qFormat/>
    <w:pPr/>
    <w:rPr>
      <w:rFonts w:ascii="Liberation Sans" w:hAnsi="Liberation Sans"/>
      <w:b/>
      <w:sz w:val="28"/>
    </w:rPr>
  </w:style>
  <w:style w:type="paragraph" w:styleId="Filled">
    <w:name w:val="Filled"/>
    <w:basedOn w:val="Shapes"/>
    <w:qFormat/>
    <w:pPr/>
    <w:rPr>
      <w:rFonts w:ascii="Liberation Sans" w:hAnsi="Liberation Sans"/>
      <w:b/>
      <w:sz w:val="28"/>
    </w:rPr>
  </w:style>
  <w:style w:type="paragraph" w:styleId="FilledBlue">
    <w:name w:val="Filled Blue"/>
    <w:basedOn w:val="Filled"/>
    <w:qFormat/>
    <w:pPr/>
    <w:rPr>
      <w:rFonts w:ascii="Liberation Sans" w:hAnsi="Liberation Sans"/>
      <w:b/>
      <w:color w:val="FFFFFF"/>
      <w:sz w:val="28"/>
    </w:rPr>
  </w:style>
  <w:style w:type="paragraph" w:styleId="FilledGreen">
    <w:name w:val="Filled Green"/>
    <w:basedOn w:val="Filled"/>
    <w:qFormat/>
    <w:pPr/>
    <w:rPr>
      <w:rFonts w:ascii="Liberation Sans" w:hAnsi="Liberation Sans"/>
      <w:b/>
      <w:color w:val="FFFFFF"/>
      <w:sz w:val="28"/>
    </w:rPr>
  </w:style>
  <w:style w:type="paragraph" w:styleId="FilledRed">
    <w:name w:val="Filled Red"/>
    <w:basedOn w:val="Filled"/>
    <w:qFormat/>
    <w:pPr/>
    <w:rPr>
      <w:rFonts w:ascii="Liberation Sans" w:hAnsi="Liberation Sans"/>
      <w:b/>
      <w:color w:val="FFFFFF"/>
      <w:sz w:val="28"/>
    </w:rPr>
  </w:style>
  <w:style w:type="paragraph" w:styleId="FilledYellow">
    <w:name w:val="Filled Yellow"/>
    <w:basedOn w:val="Filled"/>
    <w:qFormat/>
    <w:pPr/>
    <w:rPr>
      <w:rFonts w:ascii="Liberation Sans" w:hAnsi="Liberation Sans"/>
      <w:b/>
      <w:color w:val="FFFFFF"/>
      <w:sz w:val="28"/>
    </w:rPr>
  </w:style>
  <w:style w:type="paragraph" w:styleId="Outlined">
    <w:name w:val="Outlined"/>
    <w:basedOn w:val="Shapes"/>
    <w:qFormat/>
    <w:pPr/>
    <w:rPr>
      <w:rFonts w:ascii="Liberation Sans" w:hAnsi="Liberation Sans"/>
      <w:b/>
      <w:sz w:val="28"/>
    </w:rPr>
  </w:style>
  <w:style w:type="paragraph" w:styleId="OutlinedBlue">
    <w:name w:val="Outlined Blue"/>
    <w:basedOn w:val="Outlined"/>
    <w:qFormat/>
    <w:pPr/>
    <w:rPr>
      <w:rFonts w:ascii="Liberation Sans" w:hAnsi="Liberation Sans"/>
      <w:b/>
      <w:color w:val="355269"/>
      <w:sz w:val="28"/>
    </w:rPr>
  </w:style>
  <w:style w:type="paragraph" w:styleId="OutlinedGreen">
    <w:name w:val="Outlined Green"/>
    <w:basedOn w:val="Outlined"/>
    <w:qFormat/>
    <w:pPr/>
    <w:rPr>
      <w:rFonts w:ascii="Liberation Sans" w:hAnsi="Liberation Sans"/>
      <w:b/>
      <w:color w:val="127622"/>
      <w:sz w:val="28"/>
    </w:rPr>
  </w:style>
  <w:style w:type="paragraph" w:styleId="OutlinedRed">
    <w:name w:val="Outlined Red"/>
    <w:basedOn w:val="Outlined"/>
    <w:qFormat/>
    <w:pPr/>
    <w:rPr>
      <w:rFonts w:ascii="Liberation Sans" w:hAnsi="Liberation Sans"/>
      <w:b/>
      <w:color w:val="C9211E"/>
      <w:sz w:val="28"/>
    </w:rPr>
  </w:style>
  <w:style w:type="paragraph" w:styleId="OutlinedYellow">
    <w:name w:val="Outlined Yellow"/>
    <w:basedOn w:val="Outlined"/>
    <w:qFormat/>
    <w:pPr/>
    <w:rPr>
      <w:rFonts w:ascii="Liberation Sans" w:hAnsi="Liberation Sans"/>
      <w:b/>
      <w:color w:val="B47804"/>
      <w:sz w:val="28"/>
    </w:rPr>
  </w:style>
  <w:style w:type="paragraph" w:styleId="Lines">
    <w:name w:val="Lines"/>
    <w:basedOn w:val="Graphic"/>
    <w:qFormat/>
    <w:pPr/>
    <w:rPr>
      <w:rFonts w:ascii="Liberation Sans" w:hAnsi="Liberation Sans"/>
      <w:sz w:val="36"/>
    </w:rPr>
  </w:style>
  <w:style w:type="paragraph" w:styleId="ArrowLine">
    <w:name w:val="Arrow Line"/>
    <w:basedOn w:val="Lines"/>
    <w:qFormat/>
    <w:pPr/>
    <w:rPr>
      <w:rFonts w:ascii="Liberation Sans" w:hAnsi="Liberation Sans"/>
      <w:sz w:val="36"/>
    </w:rPr>
  </w:style>
  <w:style w:type="paragraph" w:styleId="DashedLine">
    <w:name w:val="Dashed Line"/>
    <w:basedOn w:val="Lines"/>
    <w:qFormat/>
    <w:pPr/>
    <w:rPr>
      <w:rFonts w:ascii="Liberation Sans" w:hAnsi="Liberation Sans"/>
      <w:sz w:val="36"/>
    </w:rPr>
  </w:style>
  <w:style w:type="paragraph" w:styleId="TitleSlideLTGliederung1">
    <w:name w:val="Title Slide~LT~Gliederung 1"/>
    <w:qFormat/>
    <w:pPr>
      <w:widowControl/>
      <w:suppressAutoHyphens w:val="true"/>
      <w:bidi w:val="0"/>
      <w:spacing w:lineRule="auto" w:line="216" w:before="283" w:after="0"/>
      <w:jc w:val="left"/>
    </w:pPr>
    <w:rPr>
      <w:rFonts w:ascii="Lohit Marathi" w:hAnsi="Lohit Marathi" w:eastAsia="DejaVu Sans" w:cs="Liberation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56"/>
      <w:szCs w:val="24"/>
      <w:u w:val="none"/>
      <w:em w:val="none"/>
      <w:lang w:val="en-US" w:eastAsia="zh-CN" w:bidi="hi-IN"/>
    </w:rPr>
  </w:style>
  <w:style w:type="paragraph" w:styleId="TitleSlideLTGliederung2">
    <w:name w:val="Title Slide~LT~Gliederung 2"/>
    <w:basedOn w:val="TitleSlideLTGliederung1"/>
    <w:qFormat/>
    <w:pPr>
      <w:bidi w:val="0"/>
      <w:spacing w:lineRule="auto" w:line="216" w:before="227" w:after="0"/>
      <w:jc w:val="left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SlideLTGliederung3">
    <w:name w:val="Title Slide~LT~Gliederung 3"/>
    <w:basedOn w:val="TitleSlideLTGliederung2"/>
    <w:qFormat/>
    <w:pPr>
      <w:bidi w:val="0"/>
      <w:spacing w:lineRule="auto" w:line="216" w:before="170" w:after="0"/>
      <w:jc w:val="left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u w:val="none"/>
      <w:em w:val="none"/>
    </w:rPr>
  </w:style>
  <w:style w:type="paragraph" w:styleId="TitleSlideLTGliederung4">
    <w:name w:val="Title Slide~LT~Gliederung 4"/>
    <w:basedOn w:val="TitleSlideLTGliederung3"/>
    <w:qFormat/>
    <w:pPr>
      <w:bidi w:val="0"/>
      <w:spacing w:lineRule="auto" w:line="216" w:before="113" w:after="0"/>
      <w:jc w:val="left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u w:val="none"/>
      <w:em w:val="none"/>
    </w:rPr>
  </w:style>
  <w:style w:type="paragraph" w:styleId="TitleSlideLTGliederung5">
    <w:name w:val="Title Slide~LT~Gliederung 5"/>
    <w:basedOn w:val="TitleSlideLTGliederung4"/>
    <w:qFormat/>
    <w:pPr>
      <w:bidi w:val="0"/>
      <w:spacing w:lineRule="auto" w:line="216" w:before="57" w:after="0"/>
      <w:jc w:val="left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SlideLTGliederung6">
    <w:name w:val="Title Slide~LT~Gliederung 6"/>
    <w:basedOn w:val="TitleSlideLTGliederung5"/>
    <w:qFormat/>
    <w:pPr>
      <w:bidi w:val="0"/>
      <w:spacing w:lineRule="auto" w:line="216" w:before="57" w:after="0"/>
      <w:jc w:val="left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SlideLTGliederung7">
    <w:name w:val="Title Slide~LT~Gliederung 7"/>
    <w:basedOn w:val="TitleSlideLTGliederung6"/>
    <w:qFormat/>
    <w:pPr>
      <w:bidi w:val="0"/>
      <w:spacing w:lineRule="auto" w:line="216" w:before="57" w:after="0"/>
      <w:jc w:val="left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SlideLTGliederung8">
    <w:name w:val="Title Slide~LT~Gliederung 8"/>
    <w:basedOn w:val="TitleSlideLTGliederung7"/>
    <w:qFormat/>
    <w:pPr>
      <w:bidi w:val="0"/>
      <w:spacing w:lineRule="auto" w:line="216" w:before="57" w:after="0"/>
      <w:jc w:val="left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SlideLTGliederung9">
    <w:name w:val="Title Slide~LT~Gliederung 9"/>
    <w:basedOn w:val="TitleSlideLTGliederung8"/>
    <w:qFormat/>
    <w:pPr>
      <w:bidi w:val="0"/>
      <w:spacing w:lineRule="auto" w:line="216" w:before="57" w:after="0"/>
      <w:jc w:val="left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SlideLTTitel">
    <w:name w:val="Title Slide~LT~Titel"/>
    <w:qFormat/>
    <w:pPr>
      <w:widowControl/>
      <w:suppressAutoHyphens w:val="true"/>
      <w:bidi w:val="0"/>
      <w:spacing w:lineRule="atLeast" w:line="200" w:before="0" w:after="0"/>
      <w:jc w:val="left"/>
    </w:pPr>
    <w:rPr>
      <w:rFonts w:ascii="Lohit Marathi" w:hAnsi="Lohit Marathi" w:eastAsia="DejaVu Sans" w:cs="Liberation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szCs w:val="24"/>
      <w:u w:val="none"/>
      <w:em w:val="none"/>
      <w:lang w:val="en-US" w:eastAsia="zh-CN" w:bidi="hi-IN"/>
    </w:rPr>
  </w:style>
  <w:style w:type="paragraph" w:styleId="TitleSlideLTUntertitel">
    <w:name w:val="Title Slide~LT~Untertitel"/>
    <w:qFormat/>
    <w:pPr>
      <w:widowControl/>
      <w:suppressAutoHyphens w:val="true"/>
      <w:bidi w:val="0"/>
      <w:spacing w:before="0" w:after="0"/>
      <w:jc w:val="center"/>
    </w:pPr>
    <w:rPr>
      <w:rFonts w:ascii="Lohit Marathi" w:hAnsi="Lohit Marathi" w:eastAsia="DejaVu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64"/>
      <w:szCs w:val="24"/>
      <w:u w:val="none"/>
      <w:em w:val="none"/>
      <w:lang w:val="en-US" w:eastAsia="zh-CN" w:bidi="hi-IN"/>
    </w:rPr>
  </w:style>
  <w:style w:type="paragraph" w:styleId="TitleSlideLTNotizen">
    <w:name w:val="Title Slide~LT~Notizen"/>
    <w:qFormat/>
    <w:pPr>
      <w:widowControl/>
      <w:suppressAutoHyphens w:val="true"/>
      <w:bidi w:val="0"/>
      <w:spacing w:before="0" w:after="0"/>
      <w:ind w:hanging="340" w:left="340"/>
      <w:jc w:val="left"/>
    </w:pPr>
    <w:rPr>
      <w:rFonts w:ascii="Lohit Marathi" w:hAnsi="Lohit Marathi" w:eastAsia="DejaVu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en-US" w:eastAsia="zh-CN" w:bidi="hi-IN"/>
    </w:rPr>
  </w:style>
  <w:style w:type="paragraph" w:styleId="TitleSlideLTHintergrundobjekte">
    <w:name w:val="Title Slide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DejaVu Sans" w:cs="Liberation Sans"/>
      <w:color w:val="auto"/>
      <w:kern w:val="2"/>
      <w:sz w:val="24"/>
      <w:szCs w:val="24"/>
      <w:lang w:val="en-US" w:eastAsia="zh-CN" w:bidi="hi-IN"/>
    </w:rPr>
  </w:style>
  <w:style w:type="paragraph" w:styleId="TitleSlideLTHintergrund">
    <w:name w:val="Title Slide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DejaVu Sans" w:cs="Liberation Sans"/>
      <w:color w:val="auto"/>
      <w:kern w:val="2"/>
      <w:sz w:val="24"/>
      <w:szCs w:val="24"/>
      <w:lang w:val="en-US" w:eastAsia="zh-CN" w:bidi="hi-IN"/>
    </w:rPr>
  </w:style>
  <w:style w:type="paragraph" w:styleId="default">
    <w:name w:val="default"/>
    <w:qFormat/>
    <w:pPr>
      <w:widowControl/>
      <w:suppressAutoHyphens w:val="true"/>
      <w:bidi w:val="0"/>
      <w:spacing w:lineRule="atLeast" w:line="200" w:before="0" w:after="0"/>
      <w:jc w:val="left"/>
    </w:pPr>
    <w:rPr>
      <w:rFonts w:ascii="Lohit Marathi" w:hAnsi="Lohit Marathi" w:eastAsia="DejaVu Sans" w:cs="Liberation Sans"/>
      <w:color w:val="auto"/>
      <w:kern w:val="2"/>
      <w:sz w:val="36"/>
      <w:szCs w:val="24"/>
      <w:lang w:val="en-US" w:eastAsia="zh-CN" w:bidi="hi-IN"/>
    </w:rPr>
  </w:style>
  <w:style w:type="paragraph" w:styleId="gray1">
    <w:name w:val="gray1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gray2">
    <w:name w:val="gray2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gray3">
    <w:name w:val="gray3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bw1">
    <w:name w:val="bw1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bw2">
    <w:name w:val="bw2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bw3">
    <w:name w:val="bw3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orange1">
    <w:name w:val="orange1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orange2">
    <w:name w:val="orange2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orange3">
    <w:name w:val="orange3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turquoise1">
    <w:name w:val="turquoise1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turquoise2">
    <w:name w:val="turquoise2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turquoise3">
    <w:name w:val="turquoise3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blue1">
    <w:name w:val="blue1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blue2">
    <w:name w:val="blue2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blue3">
    <w:name w:val="blue3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sun1">
    <w:name w:val="sun1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sun2">
    <w:name w:val="sun2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sun3">
    <w:name w:val="sun3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earth1">
    <w:name w:val="earth1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earth2">
    <w:name w:val="earth2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earth3">
    <w:name w:val="earth3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green1">
    <w:name w:val="green1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green2">
    <w:name w:val="green2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green3">
    <w:name w:val="green3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seetang1">
    <w:name w:val="seetang1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seetang2">
    <w:name w:val="seetang2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seetang3">
    <w:name w:val="seetang3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lightblue1">
    <w:name w:val="lightblue1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lightblue2">
    <w:name w:val="lightblue2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lightblue3">
    <w:name w:val="lightblue3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yellow1">
    <w:name w:val="yellow1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yellow2">
    <w:name w:val="yellow2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yellow3">
    <w:name w:val="yellow3"/>
    <w:basedOn w:val="default"/>
    <w:qFormat/>
    <w:pPr>
      <w:spacing w:lineRule="atLeast" w:line="200" w:before="0" w:after="0"/>
    </w:pPr>
    <w:rPr>
      <w:rFonts w:ascii="Lohit Marathi" w:hAnsi="Lohit Marathi"/>
      <w:color w:val="auto"/>
      <w:kern w:val="2"/>
      <w:sz w:val="36"/>
    </w:rPr>
  </w:style>
  <w:style w:type="paragraph" w:styleId="Backgroundobjects">
    <w:name w:val="Background objects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DejaVu Sans" w:cs="Liberation Sans"/>
      <w:color w:val="auto"/>
      <w:kern w:val="2"/>
      <w:sz w:val="24"/>
      <w:szCs w:val="24"/>
      <w:lang w:val="en-US" w:eastAsia="zh-CN" w:bidi="hi-IN"/>
    </w:rPr>
  </w:style>
  <w:style w:type="paragraph" w:styleId="Background">
    <w:name w:val="Backgro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DejaVu Sans" w:cs="Liberation Sans"/>
      <w:color w:val="auto"/>
      <w:kern w:val="2"/>
      <w:sz w:val="24"/>
      <w:szCs w:val="24"/>
      <w:lang w:val="en-US" w:eastAsia="zh-CN" w:bidi="hi-IN"/>
    </w:rPr>
  </w:style>
  <w:style w:type="paragraph" w:styleId="Notes">
    <w:name w:val="Notes"/>
    <w:qFormat/>
    <w:pPr>
      <w:widowControl/>
      <w:suppressAutoHyphens w:val="true"/>
      <w:bidi w:val="0"/>
      <w:spacing w:before="0" w:after="0"/>
      <w:ind w:hanging="340" w:left="340"/>
      <w:jc w:val="left"/>
    </w:pPr>
    <w:rPr>
      <w:rFonts w:ascii="Lohit Marathi" w:hAnsi="Lohit Marathi" w:eastAsia="DejaVu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en-US" w:eastAsia="zh-CN" w:bidi="hi-IN"/>
    </w:rPr>
  </w:style>
  <w:style w:type="paragraph" w:styleId="Outline1">
    <w:name w:val="Outline 1"/>
    <w:qFormat/>
    <w:pPr>
      <w:widowControl/>
      <w:suppressAutoHyphens w:val="true"/>
      <w:bidi w:val="0"/>
      <w:spacing w:lineRule="auto" w:line="216" w:before="283" w:after="0"/>
      <w:jc w:val="left"/>
    </w:pPr>
    <w:rPr>
      <w:rFonts w:ascii="Lohit Marathi" w:hAnsi="Lohit Marathi" w:eastAsia="DejaVu Sans" w:cs="Liberation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56"/>
      <w:szCs w:val="24"/>
      <w:u w:val="none"/>
      <w:em w:val="none"/>
      <w:lang w:val="en-US" w:eastAsia="zh-CN" w:bidi="hi-IN"/>
    </w:rPr>
  </w:style>
  <w:style w:type="paragraph" w:styleId="Outline2">
    <w:name w:val="Outline 2"/>
    <w:basedOn w:val="Outline1"/>
    <w:qFormat/>
    <w:pPr>
      <w:bidi w:val="0"/>
      <w:spacing w:lineRule="auto" w:line="216" w:before="227" w:after="0"/>
      <w:jc w:val="left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Outline3">
    <w:name w:val="Outline 3"/>
    <w:basedOn w:val="Outline2"/>
    <w:qFormat/>
    <w:pPr>
      <w:bidi w:val="0"/>
      <w:spacing w:lineRule="auto" w:line="216" w:before="170" w:after="0"/>
      <w:jc w:val="left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u w:val="none"/>
      <w:em w:val="none"/>
    </w:rPr>
  </w:style>
  <w:style w:type="paragraph" w:styleId="Outline4">
    <w:name w:val="Outline 4"/>
    <w:basedOn w:val="Outline3"/>
    <w:qFormat/>
    <w:pPr>
      <w:bidi w:val="0"/>
      <w:spacing w:lineRule="auto" w:line="216" w:before="113" w:after="0"/>
      <w:jc w:val="left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u w:val="none"/>
      <w:em w:val="none"/>
    </w:rPr>
  </w:style>
  <w:style w:type="paragraph" w:styleId="Outline5">
    <w:name w:val="Outline 5"/>
    <w:basedOn w:val="Outline4"/>
    <w:qFormat/>
    <w:pPr>
      <w:bidi w:val="0"/>
      <w:spacing w:lineRule="auto" w:line="216" w:before="57" w:after="0"/>
      <w:jc w:val="left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Outline6">
    <w:name w:val="Outline 6"/>
    <w:basedOn w:val="Outline5"/>
    <w:qFormat/>
    <w:pPr>
      <w:bidi w:val="0"/>
      <w:spacing w:lineRule="auto" w:line="216" w:before="57" w:after="0"/>
      <w:jc w:val="left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Outline7">
    <w:name w:val="Outline 7"/>
    <w:basedOn w:val="Outline6"/>
    <w:qFormat/>
    <w:pPr>
      <w:bidi w:val="0"/>
      <w:spacing w:lineRule="auto" w:line="216" w:before="57" w:after="0"/>
      <w:jc w:val="left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Outline8">
    <w:name w:val="Outline 8"/>
    <w:basedOn w:val="Outline7"/>
    <w:qFormat/>
    <w:pPr>
      <w:bidi w:val="0"/>
      <w:spacing w:lineRule="auto" w:line="216" w:before="57" w:after="0"/>
      <w:jc w:val="left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Outline9">
    <w:name w:val="Outline 9"/>
    <w:basedOn w:val="Outline8"/>
    <w:qFormat/>
    <w:pPr>
      <w:bidi w:val="0"/>
      <w:spacing w:lineRule="auto" w:line="216" w:before="57" w:after="0"/>
      <w:jc w:val="left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andContentLTGliederung1">
    <w:name w:val="Title and Content~LT~Gliederung 1"/>
    <w:qFormat/>
    <w:pPr>
      <w:widowControl/>
      <w:suppressAutoHyphens w:val="true"/>
      <w:bidi w:val="0"/>
      <w:spacing w:lineRule="auto" w:line="216" w:before="283" w:after="0"/>
      <w:jc w:val="left"/>
    </w:pPr>
    <w:rPr>
      <w:rFonts w:ascii="Lohit Marathi" w:hAnsi="Lohit Marathi" w:eastAsia="DejaVu Sans" w:cs="Liberation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56"/>
      <w:szCs w:val="24"/>
      <w:u w:val="none"/>
      <w:em w:val="none"/>
      <w:lang w:val="en-US" w:eastAsia="zh-CN" w:bidi="hi-IN"/>
    </w:rPr>
  </w:style>
  <w:style w:type="paragraph" w:styleId="TitleandContentLTGliederung2">
    <w:name w:val="Title and Content~LT~Gliederung 2"/>
    <w:basedOn w:val="TitleandContentLTGliederung1"/>
    <w:qFormat/>
    <w:pPr>
      <w:bidi w:val="0"/>
      <w:spacing w:lineRule="auto" w:line="216" w:before="227" w:after="0"/>
      <w:jc w:val="left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andContentLTGliederung3">
    <w:name w:val="Title and Content~LT~Gliederung 3"/>
    <w:basedOn w:val="TitleandContentLTGliederung2"/>
    <w:qFormat/>
    <w:pPr>
      <w:bidi w:val="0"/>
      <w:spacing w:lineRule="auto" w:line="216" w:before="170" w:after="0"/>
      <w:jc w:val="left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u w:val="none"/>
      <w:em w:val="none"/>
    </w:rPr>
  </w:style>
  <w:style w:type="paragraph" w:styleId="TitleandContentLTGliederung4">
    <w:name w:val="Title and Content~LT~Gliederung 4"/>
    <w:basedOn w:val="TitleandContentLTGliederung3"/>
    <w:qFormat/>
    <w:pPr>
      <w:bidi w:val="0"/>
      <w:spacing w:lineRule="auto" w:line="216" w:before="113" w:after="0"/>
      <w:jc w:val="left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u w:val="none"/>
      <w:em w:val="none"/>
    </w:rPr>
  </w:style>
  <w:style w:type="paragraph" w:styleId="TitleandContentLTGliederung5">
    <w:name w:val="Title and Content~LT~Gliederung 5"/>
    <w:basedOn w:val="TitleandContentLTGliederung4"/>
    <w:qFormat/>
    <w:pPr>
      <w:bidi w:val="0"/>
      <w:spacing w:lineRule="auto" w:line="216" w:before="57" w:after="0"/>
      <w:jc w:val="left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andContentLTGliederung6">
    <w:name w:val="Title and Content~LT~Gliederung 6"/>
    <w:basedOn w:val="TitleandContentLTGliederung5"/>
    <w:qFormat/>
    <w:pPr>
      <w:bidi w:val="0"/>
      <w:spacing w:lineRule="auto" w:line="216" w:before="57" w:after="0"/>
      <w:jc w:val="left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andContentLTGliederung7">
    <w:name w:val="Title and Content~LT~Gliederung 7"/>
    <w:basedOn w:val="TitleandContentLTGliederung6"/>
    <w:qFormat/>
    <w:pPr>
      <w:bidi w:val="0"/>
      <w:spacing w:lineRule="auto" w:line="216" w:before="57" w:after="0"/>
      <w:jc w:val="left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andContentLTGliederung8">
    <w:name w:val="Title and Content~LT~Gliederung 8"/>
    <w:basedOn w:val="TitleandContentLTGliederung7"/>
    <w:qFormat/>
    <w:pPr>
      <w:bidi w:val="0"/>
      <w:spacing w:lineRule="auto" w:line="216" w:before="57" w:after="0"/>
      <w:jc w:val="left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andContentLTGliederung9">
    <w:name w:val="Title and Content~LT~Gliederung 9"/>
    <w:basedOn w:val="TitleandContentLTGliederung8"/>
    <w:qFormat/>
    <w:pPr>
      <w:bidi w:val="0"/>
      <w:spacing w:lineRule="auto" w:line="216" w:before="57" w:after="0"/>
      <w:jc w:val="left"/>
    </w:pPr>
    <w:rPr>
      <w:rFonts w:ascii="Lohit Marathi" w:hAnsi="Lohit Marath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andContentLTTitel">
    <w:name w:val="Title and Content~LT~Titel"/>
    <w:qFormat/>
    <w:pPr>
      <w:widowControl/>
      <w:suppressAutoHyphens w:val="true"/>
      <w:bidi w:val="0"/>
      <w:spacing w:lineRule="atLeast" w:line="200" w:before="0" w:after="0"/>
      <w:jc w:val="left"/>
    </w:pPr>
    <w:rPr>
      <w:rFonts w:ascii="Lohit Marathi" w:hAnsi="Lohit Marathi" w:eastAsia="DejaVu Sans" w:cs="Liberation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szCs w:val="24"/>
      <w:u w:val="none"/>
      <w:em w:val="none"/>
      <w:lang w:val="en-US" w:eastAsia="zh-CN" w:bidi="hi-IN"/>
    </w:rPr>
  </w:style>
  <w:style w:type="paragraph" w:styleId="TitleandContentLTUntertitel">
    <w:name w:val="Title and Content~LT~Untertitel"/>
    <w:qFormat/>
    <w:pPr>
      <w:widowControl/>
      <w:suppressAutoHyphens w:val="true"/>
      <w:bidi w:val="0"/>
      <w:spacing w:before="0" w:after="0"/>
      <w:jc w:val="center"/>
    </w:pPr>
    <w:rPr>
      <w:rFonts w:ascii="Lohit Marathi" w:hAnsi="Lohit Marathi" w:eastAsia="DejaVu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64"/>
      <w:szCs w:val="24"/>
      <w:u w:val="none"/>
      <w:em w:val="none"/>
      <w:lang w:val="en-US" w:eastAsia="zh-CN" w:bidi="hi-IN"/>
    </w:rPr>
  </w:style>
  <w:style w:type="paragraph" w:styleId="TitleandContentLTNotizen">
    <w:name w:val="Title and Content~LT~Notizen"/>
    <w:qFormat/>
    <w:pPr>
      <w:widowControl/>
      <w:suppressAutoHyphens w:val="true"/>
      <w:bidi w:val="0"/>
      <w:spacing w:before="0" w:after="0"/>
      <w:ind w:hanging="340" w:left="340"/>
      <w:jc w:val="left"/>
    </w:pPr>
    <w:rPr>
      <w:rFonts w:ascii="Lohit Marathi" w:hAnsi="Lohit Marathi" w:eastAsia="DejaVu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en-US" w:eastAsia="zh-CN" w:bidi="hi-IN"/>
    </w:rPr>
  </w:style>
  <w:style w:type="paragraph" w:styleId="TitleandContentLTHintergrundobjekte">
    <w:name w:val="Title and Content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DejaVu Sans" w:cs="Liberation Sans"/>
      <w:color w:val="auto"/>
      <w:kern w:val="2"/>
      <w:sz w:val="24"/>
      <w:szCs w:val="24"/>
      <w:lang w:val="en-US" w:eastAsia="zh-CN" w:bidi="hi-IN"/>
    </w:rPr>
  </w:style>
  <w:style w:type="paragraph" w:styleId="TitleandContentLTHintergrund">
    <w:name w:val="Title and Content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DejaVu Sans" w:cs="Liberation Sans"/>
      <w:color w:val="auto"/>
      <w:kern w:val="2"/>
      <w:sz w:val="24"/>
      <w:szCs w:val="24"/>
      <w:lang w:val="en-US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Application>LibreOffice/24.2.7.2$Linux_X86_64 LibreOffice_project/420$Build-2</Application>
  <AppVersion>15.0000</AppVersion>
  <Pages>23</Pages>
  <Words>1903</Words>
  <Characters>12152</Characters>
  <CharactersWithSpaces>13572</CharactersWithSpaces>
  <Paragraphs>489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2024-09-29T12:34:00Z</dcterms:created>
  <dc:creator/>
  <dc:description/>
  <dc:language>en-US</dc:language>
  <cp:lastModifiedBy/>
  <dcterms:modified xsi:type="dcterms:W3CDTF">2026-03-09T20:15:07Z</dcterms:modified>
  <cp:revision>639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